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0F7" w:rsidRPr="007660F7" w:rsidRDefault="007660F7" w:rsidP="007660F7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ИЗБИРАТЕЛЬНАЯ КОМИССИЯ</w:t>
      </w:r>
      <w:r w:rsidRPr="007660F7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br/>
        <w:t>ЧЕЛЯБИНСКОЙ ОБЛАСТИ</w:t>
      </w:r>
    </w:p>
    <w:p w:rsidR="007660F7" w:rsidRPr="007660F7" w:rsidRDefault="007660F7" w:rsidP="007660F7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b/>
          <w:bCs/>
          <w:color w:val="0A0A0A"/>
          <w:sz w:val="20"/>
          <w:szCs w:val="20"/>
          <w:lang w:eastAsia="ru-RU"/>
        </w:rPr>
        <w:t>ПОСТАНОВЛЕНИЕ</w:t>
      </w:r>
    </w:p>
    <w:p w:rsidR="007660F7" w:rsidRPr="007660F7" w:rsidRDefault="007660F7" w:rsidP="007660F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19 мая 2022 года</w:t>
      </w:r>
    </w:p>
    <w:p w:rsidR="007660F7" w:rsidRPr="007660F7" w:rsidRDefault="007660F7" w:rsidP="007660F7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№ 11/198-7</w:t>
      </w:r>
    </w:p>
    <w:p w:rsidR="007660F7" w:rsidRPr="007660F7" w:rsidRDefault="007660F7" w:rsidP="007660F7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г. Челябинск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7660F7" w:rsidRPr="007660F7" w:rsidTr="007660F7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660F7" w:rsidRPr="007660F7" w:rsidRDefault="007660F7" w:rsidP="007660F7">
            <w:pPr>
              <w:spacing w:after="150" w:line="240" w:lineRule="auto"/>
              <w:rPr>
                <w:rFonts w:ascii="Helvetica" w:eastAsia="Times New Roman" w:hAnsi="Helvetica" w:cs="Helvetica"/>
                <w:color w:val="0A0A0A"/>
                <w:sz w:val="20"/>
                <w:szCs w:val="20"/>
                <w:lang w:eastAsia="ru-RU"/>
              </w:rPr>
            </w:pPr>
            <w:r w:rsidRPr="007660F7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О возложении на территориальную избирательную комиссию </w:t>
            </w:r>
            <w:proofErr w:type="spellStart"/>
            <w:r w:rsidRPr="007660F7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7660F7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района исполнения полномочий по подготовке и проведению выборов в органы местного самоуправления, местного референдума на территории </w:t>
            </w:r>
            <w:proofErr w:type="spellStart"/>
            <w:r w:rsidRPr="007660F7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Пискловского</w:t>
            </w:r>
            <w:proofErr w:type="spellEnd"/>
            <w:r w:rsidRPr="007660F7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7660F7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>Еткульского</w:t>
            </w:r>
            <w:proofErr w:type="spellEnd"/>
            <w:r w:rsidRPr="007660F7">
              <w:rPr>
                <w:rFonts w:ascii="Helvetica" w:eastAsia="Times New Roman" w:hAnsi="Helvetica" w:cs="Helvetica"/>
                <w:b/>
                <w:bCs/>
                <w:i/>
                <w:iCs/>
                <w:color w:val="0A0A0A"/>
                <w:sz w:val="20"/>
                <w:szCs w:val="20"/>
                <w:lang w:eastAsia="ru-RU"/>
              </w:rPr>
              <w:t xml:space="preserve"> муниципального района Челябинской области</w:t>
            </w:r>
          </w:p>
        </w:tc>
      </w:tr>
    </w:tbl>
    <w:p w:rsidR="007660F7" w:rsidRPr="007660F7" w:rsidRDefault="007660F7" w:rsidP="007660F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В соответствии с частью 9 статьи 9 Федерального закона от 14 марта 2022 года № 60-ФЗ «О внесении изменений в отдельные законодательные акты Российской Федерации»,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 избирательная комиссия Челябинской области ПОСТАНОВЛЯЕТ:</w:t>
      </w:r>
    </w:p>
    <w:p w:rsidR="007660F7" w:rsidRPr="007660F7" w:rsidRDefault="007660F7" w:rsidP="007660F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1. Возложить на территориальную избирательную комиссию </w:t>
      </w:r>
      <w:proofErr w:type="spellStart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 исполнение полномочий по подготовке и проведению выборов в органы местного самоуправления, местного референдума на территории </w:t>
      </w:r>
      <w:proofErr w:type="spellStart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Пискловского</w:t>
      </w:r>
      <w:proofErr w:type="spellEnd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сельского поселения </w:t>
      </w:r>
      <w:proofErr w:type="spellStart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муниципального района Челябинской области с 19 мая 2022 года в полном объеме.</w:t>
      </w:r>
    </w:p>
    <w:p w:rsidR="007660F7" w:rsidRPr="007660F7" w:rsidRDefault="007660F7" w:rsidP="007660F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2. Признать утратившим силу постановление избирательной комиссии Челябинской области от 13 декабря 2017 года № 33/343-6 «</w:t>
      </w:r>
      <w:hyperlink r:id="rId4" w:history="1">
        <w:r w:rsidRPr="007660F7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О возложении полномочий избирательной комиссии </w:t>
        </w:r>
        <w:proofErr w:type="spellStart"/>
        <w:r w:rsidRPr="007660F7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Пискловского</w:t>
        </w:r>
        <w:proofErr w:type="spellEnd"/>
        <w:r w:rsidRPr="007660F7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сельского поселения </w:t>
        </w:r>
        <w:proofErr w:type="spellStart"/>
        <w:r w:rsidRPr="007660F7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7660F7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муниципального района Челябинской области на территориальную избирательную комиссию </w:t>
        </w:r>
        <w:proofErr w:type="spellStart"/>
        <w:r w:rsidRPr="007660F7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>Еткульского</w:t>
        </w:r>
        <w:proofErr w:type="spellEnd"/>
        <w:r w:rsidRPr="007660F7">
          <w:rPr>
            <w:rFonts w:ascii="Helvetica" w:eastAsia="Times New Roman" w:hAnsi="Helvetica" w:cs="Helvetica"/>
            <w:color w:val="428BCA"/>
            <w:sz w:val="20"/>
            <w:szCs w:val="20"/>
            <w:lang w:eastAsia="ru-RU"/>
          </w:rPr>
          <w:t xml:space="preserve"> района</w:t>
        </w:r>
      </w:hyperlink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».</w:t>
      </w:r>
    </w:p>
    <w:p w:rsidR="007660F7" w:rsidRPr="007660F7" w:rsidRDefault="007660F7" w:rsidP="007660F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3. Направить настоящее постановление в территориальную избирательную комиссию </w:t>
      </w:r>
      <w:proofErr w:type="spellStart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Еткульского</w:t>
      </w:r>
      <w:proofErr w:type="spellEnd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района.</w:t>
      </w:r>
    </w:p>
    <w:p w:rsidR="007660F7" w:rsidRPr="007660F7" w:rsidRDefault="007660F7" w:rsidP="007660F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4. Разместить настоящее постановление на сайте избирательной комиссии Челябинской области в информационно-телекоммуникационной сети «Интернет».</w:t>
      </w:r>
    </w:p>
    <w:p w:rsidR="007660F7" w:rsidRPr="007660F7" w:rsidRDefault="007660F7" w:rsidP="007660F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5. Контроль за исполнением настоящего постановления возложить на секретаря избирательной комиссии Челябинской области </w:t>
      </w:r>
      <w:proofErr w:type="spellStart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Н.Е. </w:t>
      </w:r>
    </w:p>
    <w:p w:rsidR="007660F7" w:rsidRPr="007660F7" w:rsidRDefault="007660F7" w:rsidP="007660F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Председатель </w:t>
      </w:r>
      <w:proofErr w:type="gramStart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комиссии  Е.В.</w:t>
      </w:r>
      <w:proofErr w:type="gramEnd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 Голицын</w:t>
      </w:r>
    </w:p>
    <w:p w:rsidR="007660F7" w:rsidRPr="007660F7" w:rsidRDefault="007660F7" w:rsidP="007660F7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</w:pPr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 xml:space="preserve">Секретарь комиссии        Н.Е. </w:t>
      </w:r>
      <w:proofErr w:type="spellStart"/>
      <w:r w:rsidRPr="007660F7">
        <w:rPr>
          <w:rFonts w:ascii="Helvetica" w:eastAsia="Times New Roman" w:hAnsi="Helvetica" w:cs="Helvetica"/>
          <w:color w:val="0A0A0A"/>
          <w:sz w:val="20"/>
          <w:szCs w:val="20"/>
          <w:lang w:eastAsia="ru-RU"/>
        </w:rPr>
        <w:t>Гавриш</w:t>
      </w:r>
      <w:proofErr w:type="spellEnd"/>
    </w:p>
    <w:p w:rsidR="00C8359A" w:rsidRDefault="00C8359A" w:rsidP="002F1CC1">
      <w:pPr>
        <w:jc w:val="center"/>
        <w:rPr>
          <w:b/>
          <w:sz w:val="36"/>
          <w:szCs w:val="36"/>
        </w:rPr>
      </w:pPr>
      <w:bookmarkStart w:id="0" w:name="_GoBack"/>
      <w:bookmarkEnd w:id="0"/>
    </w:p>
    <w:sectPr w:rsidR="00C8359A" w:rsidSect="00A94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21330C"/>
    <w:rsid w:val="002B3C9B"/>
    <w:rsid w:val="002E4BD0"/>
    <w:rsid w:val="002F1CC1"/>
    <w:rsid w:val="00396549"/>
    <w:rsid w:val="005348C0"/>
    <w:rsid w:val="006B33BD"/>
    <w:rsid w:val="007660F7"/>
    <w:rsid w:val="0083506A"/>
    <w:rsid w:val="00A94938"/>
    <w:rsid w:val="00B151ED"/>
    <w:rsid w:val="00C8359A"/>
    <w:rsid w:val="00DA20E2"/>
    <w:rsid w:val="00F0737C"/>
    <w:rsid w:val="00F70F29"/>
    <w:rsid w:val="00F7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C1F0F-A856-4845-BE52-D704B08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1CC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E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8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lyabinsk.vybory.izbirkom.ru/region/chelyabinsk?action=downloadNpa&amp;region=74&amp;vrn=274200013285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4</cp:revision>
  <cp:lastPrinted>2022-06-01T04:02:00Z</cp:lastPrinted>
  <dcterms:created xsi:type="dcterms:W3CDTF">2022-06-03T04:10:00Z</dcterms:created>
  <dcterms:modified xsi:type="dcterms:W3CDTF">2022-06-03T04:11:00Z</dcterms:modified>
</cp:coreProperties>
</file>